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МИНИСТЕРСТВО ПРОСВЕЩЕНИЯ РОССИЙСКОЙ ФЕДЕРАЦИИ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‌Министерство образования Ростовской области </w:t>
      </w:r>
      <w:r w:rsidDel="00000000" w:rsidR="00000000" w:rsidRPr="00000000">
        <w:rPr>
          <w:sz w:val="28"/>
          <w:szCs w:val="28"/>
          <w:rtl w:val="0"/>
        </w:rPr>
        <w:br w:type="textWrapping"/>
      </w:r>
      <w:bookmarkStart w:colFirst="0" w:colLast="0" w:name="bookmark=id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МУ УО Миллеровского района ‌‌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‌</w:t>
      </w:r>
      <w:bookmarkStart w:colFirst="0" w:colLast="0" w:name="bookmark=id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МБОУ гимназия № 1‌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408" w:lineRule="auto"/>
        <w:ind w:left="120" w:firstLine="0"/>
        <w:jc w:val="center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4.0" w:type="dxa"/>
        <w:jc w:val="left"/>
        <w:tblLayout w:type="fixed"/>
        <w:tblLook w:val="0400"/>
      </w:tblPr>
      <w:tblGrid>
        <w:gridCol w:w="3114"/>
        <w:gridCol w:w="3115"/>
        <w:gridCol w:w="3115"/>
        <w:tblGridChange w:id="0">
          <w:tblGrid>
            <w:gridCol w:w="3114"/>
            <w:gridCol w:w="3115"/>
            <w:gridCol w:w="311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РАССМОТРЕНО</w:t>
            </w:r>
          </w:p>
          <w:p w:rsidR="00000000" w:rsidDel="00000000" w:rsidP="00000000" w:rsidRDefault="00000000" w:rsidRPr="00000000" w14:paraId="0000000A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Зам. директора</w:t>
            </w:r>
          </w:p>
          <w:p w:rsidR="00000000" w:rsidDel="00000000" w:rsidP="00000000" w:rsidRDefault="00000000" w:rsidRPr="00000000" w14:paraId="0000000B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Лаптурова Е. Л.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Протокол методического совета № 1 от «28» 08   2023 г.</w:t>
            </w:r>
          </w:p>
          <w:p w:rsidR="00000000" w:rsidDel="00000000" w:rsidP="00000000" w:rsidRDefault="00000000" w:rsidRPr="00000000" w14:paraId="0000000E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СОГЛАСОВАНО</w:t>
            </w:r>
          </w:p>
          <w:p w:rsidR="00000000" w:rsidDel="00000000" w:rsidP="00000000" w:rsidRDefault="00000000" w:rsidRPr="00000000" w14:paraId="00000010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Пономарев Н. И.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Педагогический совет № 1 от «30» 08   2023 г.</w:t>
            </w:r>
          </w:p>
          <w:p w:rsidR="00000000" w:rsidDel="00000000" w:rsidP="00000000" w:rsidRDefault="00000000" w:rsidRPr="00000000" w14:paraId="00000014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УТВЕРЖДЕНО</w:t>
            </w:r>
          </w:p>
          <w:p w:rsidR="00000000" w:rsidDel="00000000" w:rsidP="00000000" w:rsidRDefault="00000000" w:rsidRPr="00000000" w14:paraId="00000016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Пономарев Н. И.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Приказ № 240 от «30» 08   2023 г.</w:t>
            </w:r>
          </w:p>
          <w:p w:rsidR="00000000" w:rsidDel="00000000" w:rsidP="00000000" w:rsidRDefault="00000000" w:rsidRPr="00000000" w14:paraId="0000001A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РАБОЧАЯ ПРОГРАММА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(ID 2380361)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учебного предмета «Русский язык»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для обучающихся 1-4 классов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г. Миллерово‌ 2023‌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Rule="auto"/>
        <w:ind w:left="120" w:firstLine="0"/>
        <w:rPr/>
        <w:sectPr>
          <w:pgSz w:h="16383" w:w="11906" w:orient="portrait"/>
          <w:pgMar w:bottom="1134" w:top="1134" w:left="1701" w:right="850" w:header="720" w:footer="720"/>
          <w:pgNumType w:start="1"/>
        </w:sectPr>
      </w:pPr>
      <w:r w:rsidDel="00000000" w:rsidR="00000000" w:rsidRPr="00000000">
        <w:rPr>
          <w:rtl w:val="0"/>
        </w:rPr>
      </w:r>
    </w:p>
    <w:bookmarkStart w:colFirst="0" w:colLast="0" w:name="bookmark=id.3dy6vkm" w:id="4"/>
    <w:bookmarkEnd w:id="4"/>
    <w:p w:rsidR="00000000" w:rsidDel="00000000" w:rsidP="00000000" w:rsidRDefault="00000000" w:rsidRPr="00000000" w14:paraId="0000003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ПОЯСНИТЕЛЬНАЯ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ОБЩАЯ ХАРАКТЕРИСТИКА УЧЕБНОГО ПРЕДМЕТА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«РУССКИЙ ЯЗЫК»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ЦЕЛИ ИЗУЧЕНИЯ УЧЕБНОГО ПРЕДМЕТА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«РУССКИЙ ЯЗЫК»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Изучение русского языка направлено на достижение следующих целей: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5) развитие функциональной грамотности, готовности к успешному взаимодействию с изменяющимся миром и дальнейшему успешному образованию.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Ряд задач по совершенствованию речевой деятельности решаются совместно с учебным предметом «Литературное чтение».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МЕСТО УЧЕБНОГО ПРЕДМЕТА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«РУССКИЙ ЯЗЫК» В УЧЕБНОМ ПЛАНЕ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64" w:lineRule="auto"/>
        <w:ind w:left="120" w:firstLine="0"/>
        <w:jc w:val="both"/>
        <w:rPr/>
        <w:sectPr>
          <w:type w:val="nextPage"/>
          <w:pgSz w:h="16383" w:w="11906" w:orient="portrait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Общее число часов, отведённых на изучение «Русского языка», – 675 (5 часов в неделю в каждом классе): в 1 классе – 165 ч, во 2–4 классах – по 170 ч.</w:t>
      </w:r>
      <w:r w:rsidDel="00000000" w:rsidR="00000000" w:rsidRPr="00000000">
        <w:rPr>
          <w:rtl w:val="0"/>
        </w:rPr>
      </w:r>
    </w:p>
    <w:bookmarkStart w:colFirst="0" w:colLast="0" w:name="bookmark=id.1t3h5sf" w:id="5"/>
    <w:bookmarkEnd w:id="5"/>
    <w:p w:rsidR="00000000" w:rsidDel="00000000" w:rsidP="00000000" w:rsidRDefault="00000000" w:rsidRPr="00000000" w14:paraId="0000004B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СОДЕРЖАНИЕ УЧЕБНОГО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 КЛАСС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Общие сведения о языке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Фонетика и графика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Парные и непарные по твёрдости ‑ мягкости согласные звуки.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Парные и непарные по звонкости ‑ глухости согласные звуки.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Соотношение звукового и буквенного состава в словах с буквами е, ё, ю, я (в начале слова и после гласных).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Деление слов на слоги (в том числе при стечении согласных).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Использование знания алфавита при работе со словарями.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Орфоэпия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93ff"/>
            <w:sz w:val="24"/>
            <w:szCs w:val="24"/>
            <w:rtl w:val="0"/>
          </w:rPr>
          <w:t xml:space="preserve">[4]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Лексика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Однозначные и многозначные слова (простые случаи, наблюдение).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Наблюдение за использованием в речи синонимов, антонимов.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Состав слова (морфемика)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Окончание как изменяемая часть слова. Изменение формы слова с помощью окончания. Различение изменяемых и неизменяемых слов.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Суффикс как часть слова (наблюдение). Приставка как часть слова (наблюдение).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Морфология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Имя существительное (ознакомление): общее значение, вопросы («кто?», «что?»), употребление в речи.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Глагол (ознакомление): общее значение, вопросы («что делать?», «что сделать?» и другие), употребление в речи.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Имя прилагательное (ознакомление): общее значение, вопросы («какой?», «какая?», «какое?», «какие?»), употребление в речи.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Предлог. Отличие предлогов от приставок. Наиболее распространённые предлоги: в, на, из, без, над, до, у, о, об и другое.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Синтаксис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Порядок слов в предложении; связь слов в предложении (повторение).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предложений по цели высказывания: повествовательные, вопросительные, побудительные предложения.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предложений по эмоциональной окраске (по интонации): восклицательные и невосклицательные предложения.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Орфография и пунктуация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Правила правописания и их применение: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разделительный мягкий знак;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сочетания чт, щн, нч;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проверяемые безударные гласные в корне слова;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парные звонкие и глухие согласные в корне слова;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непроверяемые гласные и согласные (перечень слов в орфографическом словаре учебника);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прописная буква в именах собственных: имена, фамилии, отчества людей, клички животных, географические названия;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раздельное написание предлогов с именами существительными.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Развитие речи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Составление устного рассказа по репродукции картины. Составление устного рассказа с опорой на личные наблюдения и на вопросы.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Типы текстов: описание, повествование, рассуждение, их особенности (первичное ознакомление).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Поздравление и поздравительная открытка.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Подробное изложение повествовательного текста объёмом 30-45 слов с опорой на вопросы.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="264" w:lineRule="auto"/>
        <w:ind w:left="120" w:firstLine="0"/>
        <w:jc w:val="both"/>
        <w:rPr/>
        <w:sectPr>
          <w:type w:val="nextPage"/>
          <w:pgSz w:h="16383" w:w="11906" w:orient="portrait"/>
          <w:pgMar w:bottom="1134" w:top="1134" w:left="1701" w:right="850" w:header="720" w:footer="720"/>
        </w:sectPr>
      </w:pPr>
      <w:bookmarkStart w:colFirst="0" w:colLast="0" w:name="_heading=h.2s8eyo1" w:id="6"/>
      <w:bookmarkEnd w:id="6"/>
      <w:r w:rsidDel="00000000" w:rsidR="00000000" w:rsidRPr="00000000">
        <w:rPr>
          <w:rtl w:val="0"/>
        </w:rPr>
      </w:r>
    </w:p>
    <w:bookmarkStart w:colFirst="0" w:colLast="0" w:name="bookmark=id.17dp8vu" w:id="7"/>
    <w:bookmarkEnd w:id="7"/>
    <w:p w:rsidR="00000000" w:rsidDel="00000000" w:rsidP="00000000" w:rsidRDefault="00000000" w:rsidRPr="00000000" w14:paraId="00000086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ПЛАНИРУЕМЫЕ ОБРАЗОВАТЕЛЬНЫЕ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ЛИЧНОСТНЫЕ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результате изучения предмета «Русский язык» в начальной школе у обучающегося будут сформированы следующие личностные результаты: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гражданско-патриотического воспитания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2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становление ценностного отношения к своей Родине, в том числе через изучение русского языка, отражающего историю и культуру страны;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12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12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0"/>
          <w:numId w:val="12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12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духовно-нравственного воспитания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13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осознание языка как одной из главных духовно-нравственных ценностей народа;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13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признание индивидуальности каждого человека с опорой на собственный жизненный и читательский опыт;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13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13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эстетического воспитания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0"/>
          <w:numId w:val="14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0"/>
          <w:numId w:val="14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стремление к самовыражению в искусстве слова; осознание важности русского языка как средства общения и самовыражения;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физического воспитания, формирования культуры здоровья и эмоционального благополучия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соблюдение правил безопасного поиска в информационной среде дополнительной информации в процессе языкового образования;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трудового воспитания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экологического воспитания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бережное отношение к природе, формируемое в процессе работы с текстами;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3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неприятие действий, приносящих вред природе;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ценности научного познания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4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0"/>
          <w:numId w:val="4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МЕТАПРЕДМЕТНЫЕ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 обучающегося будут сформированы следующие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базовые логические действия как часть познавательных универсальных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numPr>
          <w:ilvl w:val="0"/>
          <w:numId w:val="6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6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объединять объекты (языковые единицы) по определённому признаку;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numPr>
          <w:ilvl w:val="0"/>
          <w:numId w:val="6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0"/>
          <w:numId w:val="6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numPr>
          <w:ilvl w:val="0"/>
          <w:numId w:val="6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0"/>
          <w:numId w:val="6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устанавливать причинно­следственные связи в ситуациях наблюдения за языковым материалом, делать выводы.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 обучающегося будут сформированы следующие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базовые исследовательские действия как часть познавательных универсальных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numPr>
          <w:ilvl w:val="0"/>
          <w:numId w:val="8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 помощью учителя формулировать цель, планировать изменения языкового объекта, речевой ситуации;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numPr>
          <w:ilvl w:val="0"/>
          <w:numId w:val="8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сравнивать несколько вариантов выполнения задания, выбирать наиболее целесообразный (на основе предложенных критериев);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8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проводить по предложенному плану несложное лингвистическое мини­исследование, выполнять по предложенному плану проектное задание;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numPr>
          <w:ilvl w:val="0"/>
          <w:numId w:val="8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8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прогнозировать возможное развитие процессов, событий и их последствия в аналогичных или сходных ситуациях.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 обучающегося будут сформированы следующие умения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работать с информацией как часть познавательных универсальных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выбирать источник получения информации: нужный словарь для получения запрашиваемой информации, для уточнения;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согласно заданному алгоритму находить представленную в явном виде информацию в предложенном источнике: в словарях, справочниках;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numPr>
          <w:ilvl w:val="0"/>
          <w:numId w:val="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анализировать и создавать текстовую, видео­, графическую, звуковую информацию в соответствии с учебной задачей;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numPr>
          <w:ilvl w:val="0"/>
          <w:numId w:val="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 обучающегося будут сформированы следующие умения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общения как часть коммуникативных универсальных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numPr>
          <w:ilvl w:val="0"/>
          <w:numId w:val="7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воспринимать и формулировать суждения, выражать эмоции в соответствии с целями и условиями общения в знакомой среде;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7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проявлять уважительное отношение к собеседнику, соблюдать правила ведения диалоги и дискуссии;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numPr>
          <w:ilvl w:val="0"/>
          <w:numId w:val="7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признавать возможность существования разных точек зрения;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7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корректно и аргументированно высказывать своё мнение;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numPr>
          <w:ilvl w:val="0"/>
          <w:numId w:val="7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строить речевое высказывание в соответствии с поставленной задачей;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7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создавать устные и письменные тексты (описание, рассуждение, повествование) в соответствии с речевой ситуацией;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numPr>
          <w:ilvl w:val="0"/>
          <w:numId w:val="7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numPr>
          <w:ilvl w:val="0"/>
          <w:numId w:val="7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подбирать иллюстративный материал (рисунки, фото, плакаты) к тексту выступления.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 обучающегося будут сформированы следующие умения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самоорганизации как части регулятивных универсальных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0"/>
          <w:numId w:val="9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планировать действия по решению учебной задачи для получения результата;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numPr>
          <w:ilvl w:val="0"/>
          <w:numId w:val="9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выстраивать последовательность выбранных действий.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 обучающегося будут сформированы следующие умения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самоконтроля как части регулятивных универсальных учебных действий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numPr>
          <w:ilvl w:val="0"/>
          <w:numId w:val="10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устанавливать причины успеха (неудач) учебной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0"/>
          <w:numId w:val="10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корректировать свои учебные действия для преодоления речевых и орфографических ошибок;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numPr>
          <w:ilvl w:val="0"/>
          <w:numId w:val="10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соотносить результат деятельности с поставленной учебной задачей по выделению, характеристике, использованию языковых единиц;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10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находить ошибку, допущенную при работе с языковым материалом, находить орфографическую и пунктуационную ошибку;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numPr>
          <w:ilvl w:val="0"/>
          <w:numId w:val="10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сравнивать результаты своей деятельности и деятельности одноклассников, объективно оценивать их по предложенным критериям.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 обучающегося будут сформированы следующие умения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совместной деятельности: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numPr>
          <w:ilvl w:val="0"/>
          <w:numId w:val="1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numPr>
          <w:ilvl w:val="0"/>
          <w:numId w:val="1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numPr>
          <w:ilvl w:val="0"/>
          <w:numId w:val="1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проявлять готовность руководить, выполнять поручения, подчиняться, самостоятельно разрешать конфликты;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1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ответственно выполнять свою часть работы;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numPr>
          <w:ilvl w:val="0"/>
          <w:numId w:val="1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оценивать свой вклад в общий результат;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numPr>
          <w:ilvl w:val="0"/>
          <w:numId w:val="1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совместные проектные задания с опорой на предложенные образцы.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ПРЕДМЕТНЫЕ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0" w:line="264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 КЛАСС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 концу обучения во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втором классе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осознавать язык как основное средство общения;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количество слогов в слове; делить слово на слоги (в том числе слова со стечением согласных);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устанавливать соотношение звукового и буквенного состава слова, в том числе с учётом функций букв е, ё, ю, 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обозначать на письме мягкость согласных звуков буквой мягкий знак в середине слова;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находить однокоренные слова;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выделять в слове корень (простые случаи);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выделять в слове окончание;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распознавать слова, отвечающие на вопросы «кто?», «что?»;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распознавать слова, отвечающие на вопросы «что делать?», «что сделать?» и другие;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распознавать слова, отвечающие на вопросы «какой?», «какая?», «какое?», «какие?»;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вид предложения по цели высказывания и по эмоциональной окраске;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находить место орфограммы в слове и между словами на изученные правила;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правильно списывать (без пропусков и искажений букв) слова и предложения, тексты объёмом не более 50 слов;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находить и исправлять ошибки на изученные правила, описки;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пользоваться толковым, орфографическим, орфоэпическим словарями учебника;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формулировать простые выводы на основе прочитанного (услышанного) устно и письменно (1-2 предложения);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составлять предложения из слов, устанавливая между ними смысловую связь по вопросам;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тему текста и озаглавливать текст, отражая его тему;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составлять текст из разрозненных предложений, частей текста;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писать подробное изложение повествовательного текста объёмом 30-45 слов с опорой на вопросы;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numPr>
          <w:ilvl w:val="0"/>
          <w:numId w:val="15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объяснять своими словами значение изученных понятий; использовать изученные понятия в процессе решения учебных задач.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numPr>
          <w:ilvl w:val="0"/>
          <w:numId w:val="16"/>
        </w:numPr>
        <w:spacing w:after="0" w:line="264" w:lineRule="auto"/>
        <w:ind w:left="960" w:hanging="360"/>
        <w:jc w:val="both"/>
        <w:rPr/>
        <w:sectPr>
          <w:type w:val="nextPage"/>
          <w:pgSz w:h="16383" w:w="11906" w:orient="portrait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ТЕМАТИЧЕСКОЕ ПЛАНИРОВАНИЕ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  <w:sectPr>
          <w:type w:val="nextPage"/>
          <w:pgSz w:h="11906" w:w="16383" w:orient="landscape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2 КЛАСС </w:t>
      </w:r>
      <w:r w:rsidDel="00000000" w:rsidR="00000000" w:rsidRPr="00000000">
        <w:rPr>
          <w:rtl w:val="0"/>
        </w:rPr>
      </w:r>
    </w:p>
    <w:tbl>
      <w:tblPr>
        <w:tblStyle w:val="Table2"/>
        <w:tblW w:w="1383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00"/>
        <w:gridCol w:w="4318"/>
        <w:gridCol w:w="1630"/>
        <w:gridCol w:w="1841"/>
        <w:gridCol w:w="1910"/>
        <w:gridCol w:w="2833"/>
        <w:tblGridChange w:id="0">
          <w:tblGrid>
            <w:gridCol w:w="1300"/>
            <w:gridCol w:w="4318"/>
            <w:gridCol w:w="1630"/>
            <w:gridCol w:w="1841"/>
            <w:gridCol w:w="1910"/>
            <w:gridCol w:w="2833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№ п/п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Наименование разделов и тем программы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Электронные (цифровые) образовательные ресурсы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Всего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Контрольные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Практические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Общие сведения о языке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Фонетика и графика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Лексика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Состав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Морфология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19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Синтаксис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8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Орфография и пунктуация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50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8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Развитие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30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Резервное время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32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ОБЩЕЕ КОЛИЧЕСТВО ЧАСОВ ПО 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170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B">
      <w:pPr>
        <w:rPr/>
        <w:sectPr>
          <w:type w:val="nextPage"/>
          <w:pgSz w:h="11906" w:w="16383" w:orient="landscape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bookmarkStart w:colFirst="0" w:colLast="0" w:name="bookmark=id.26in1rg" w:id="8"/>
    <w:bookmarkEnd w:id="8"/>
    <w:p w:rsidR="00000000" w:rsidDel="00000000" w:rsidP="00000000" w:rsidRDefault="00000000" w:rsidRPr="00000000" w14:paraId="0000014C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0" w:lineRule="auto"/>
        <w:ind w:left="120" w:firstLine="0"/>
        <w:rPr/>
        <w:sectPr>
          <w:type w:val="nextPage"/>
          <w:pgSz w:h="11906" w:w="16383" w:orient="landscape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2 КЛАСС </w:t>
      </w:r>
      <w:r w:rsidDel="00000000" w:rsidR="00000000" w:rsidRPr="00000000">
        <w:rPr>
          <w:rtl w:val="0"/>
        </w:rPr>
      </w:r>
    </w:p>
    <w:tbl>
      <w:tblPr>
        <w:tblStyle w:val="Table3"/>
        <w:tblW w:w="1383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72"/>
        <w:gridCol w:w="4418"/>
        <w:gridCol w:w="1147"/>
        <w:gridCol w:w="1841"/>
        <w:gridCol w:w="1910"/>
        <w:gridCol w:w="1423"/>
        <w:gridCol w:w="2221"/>
        <w:tblGridChange w:id="0">
          <w:tblGrid>
            <w:gridCol w:w="872"/>
            <w:gridCol w:w="4418"/>
            <w:gridCol w:w="1147"/>
            <w:gridCol w:w="1841"/>
            <w:gridCol w:w="1910"/>
            <w:gridCol w:w="1423"/>
            <w:gridCol w:w="2221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№ п/п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Тема урока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Дата изучения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Электронные цифровые образовательные ресурсы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Всего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Контрольные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Практические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Язык как явление национальной культуры. Многообразие языкового пространства России и мира. Наша речь и наш язык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01.09.2023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Диалогическая форма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04.09.2023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лексика: о происхождении слов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05.09.2023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Текст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06.09.2023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07.09.2023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Тема текста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08.09.2023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Основная мысль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11.09.2023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Заглавие текста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12.09.2023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Подбор заголовков к предложенным текстам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13.09.2023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Отработка умения подбирать заголовки к предложенным текстам. Отражение в заголовке темы или основной мысли текста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14.09.2023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Последовательность частей текста (абзацев). Абзац. Красная строка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15.09.2023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Корректирование текстов с нарушенным порядком предложений. Тренинг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18.09.2023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Отработка умения корректировать тексты с нарушенным порядком предложений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19.09.2023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Корректирование текстов с нарушенным порядком абзацев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20.09.2023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Отработка умения корректировать тексты с нарушенным порядком абзацев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21.09.2023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Предложение как единица языка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22.09.2023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Предложение и слово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25.09.2023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Связь слов в предложении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26.09.2023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Виды предложений по цели высказывания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27.09.2023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Восклицательные и невосклицательные предложения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28.09.2023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Повествовательные, вопросительные, побудительные предложения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29.09.2023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Наблюдение за выделением в устной речи одного из слов предложения (логическое ударение)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02.10.2023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синтаксис: наблюдение за главными и второстепенными членами предложения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03.10.2023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синтаксис: установление связи слов в предложении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04.10.2023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Предложение: систематизация знаний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05.10.2023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Слово и его значение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06.10.2023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Значение слова в словаре. Уточняем значение слова самостоятельно, по тексту или с помощью толкового словаря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09.10.2023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Однозначные и многозначные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10.10.2023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Значение слова в словаре и тексте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11.10.2023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Многозначные слова. Прямое и переносное значение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12.10.2023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Синонимы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13.10.2023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Синонимы в тексте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16.10.2023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Антонимы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17.10.2023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Наблюдение за использованием антонимов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18.10.2023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лексика: работаем с толковым словарем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19.10.2023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Обобщение знаний по разделу «Лексика»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20.10.2023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лексика: проверочная работа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23.10.2023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Однокоренные (родственные) слова. Корень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24.10.2023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Признаки однокоренных (родственных) слов. Корень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25.10.2023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Корень как часть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26.10.2023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Корень как общая часть родственных слов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27.10.2023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Корень слова: обобщение знаний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07.11.2023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Окончание как изменяемая часть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07.11.2023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Изменение формы слова с помощью окончания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08.11.2023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Различение изменяемых и неизменяемых слов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09.11.2023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состав слова: нулевое окончание (наблюдение)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10.11.2023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Суффикс как часть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13.11.2023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Приставка как часть слова (наблюдение)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14.11.2023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Роль суффиксов и приставок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15.11.2023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Состав слова: систематизация знаний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16.11.2023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Состав слова: обобщение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17.11.2023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состав слова: Тренинг. Нахождение однокоренных слов. Выделение корня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20.11.2023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состав слова: как образуются слова (наблюдение)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21.11.2023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Суффикс как часть слова: наблюдение за значением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22.11.2023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D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Деление слов на слоги. Использование знания алфавита при работе со словарями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23.11.2023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Перенос слов по слогам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24.11.2023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Перенос слов по слогам: закрепление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E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27.11.2023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Различение звуков и букв. Различение ударных и безударных гласных звуков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28.11.2023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Составление устного рассказа по репродукции картины З. Серебряковой "За обедом"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F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29.11.2023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фонетика: различаем звуки и буквы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30.11.2023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Подробное изложение повествовательного текста объёмом 30—45 слов с опорой на вопросы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01.12.2023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0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Правописание слов с безударным гласным звуком в корне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04.12.2023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Единообразное написание гласных в корне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05.12.2023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Способы проверки написания буквы, обозначающей безударный гласный звук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1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06.12.2023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Обозначение буквой безударного гласного звука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07.12.2023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Правописание слов с безударным гласным звуком в корне: закрепление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2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08.12.2023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Объяснительный диктант: учимся обозначать безударные гласные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11.12.2023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Непроверяемые гласные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12.12.2023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3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Правописание слов с проверяемыми и непроверяемыми безударными гласными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13.12.2023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Списывание текста. Словарный диктант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14.12.2023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4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Отработка правописания слов с орфограммами в значимых частях слов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15.12.2023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18.12.2023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Знакомство с жанром поздравления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5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19.12.2023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Функции мягкого знака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20.12.2023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фонетика: учимся характеризовать звуки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6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21.12.2023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Выбор языковых средств для ответа на заданный вопрос при работе в паре (группе)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22.12.2023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Выбор языковых средств для выражения собственного мнения при работе в паре (группе)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25.12.2023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7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Повторение алгоритма списывания текста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26.12.2023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Диктант на изученные правила (безударные гласные в корне слова)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27.12.2023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Работа над ошибками, допущенными в диктанте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8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28.12.2023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29.12.2023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орфография: тренинг "Слог. Перенос слов" с использованием электронных образовательных ресурсов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9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09.01.2024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орфография: использование орфографического словаря учебника для определения (уточнения) написания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10.01.2024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Сочетания чк, чн, чт, щн, нч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11.01.2024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A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12.01.2024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Гласные после шипящих в сочетаниях жи, ши (в положении под ударением)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15.01.2024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B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Гласные после шипящих в сочетаниях ча, ща, чу, щу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16.01.2024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Диктант на изученные правила (гласные после шипящих, сочетания чк, чн, чт)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17.01.2024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развитие речи: составление текста по рисунку на тему "День рождения"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C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18.01.2024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Парные и непарные по звонкости - глухости согласные звуки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19.01.2024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Правописание слов с парным по звонкости-глухости согласным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D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22.01.2024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Обозначение парных по звонкости-глухости согласных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23.01.2024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Способы проверки согласных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24.01.2024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E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Отработка правописания слов с парным по глухости звонкости согласным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25.01.2024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Учимся писать буквы согласных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26.01.2024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Объяснительный диктант: учимся писать буквы согласных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3F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29.01.2024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Учимся писать буквы гласных и согласных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30.01.2024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0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31.01.2024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Подробное изложение повествовательного текста объёмом 30—45 слов с опорой на вопросы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01.02.2024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Списывание текста. Словарный диктант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02.02.2024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1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Использование на письме разделительных ъ и 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05.02.2024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Правописание слов с разделительным мягким знаком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06.02.2024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2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Отработка правописания слов с разделительным мягким знаком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07.02.2024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Отработка правописания слов с разделительным мягким знаком и другими изученными орфограммами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08.02.2024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3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09.02.2024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Повторение правописания слов с орфограммами в значимых частях слов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12.02.2024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Списывание текста. Словарный диктант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4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13.02.2024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Имя существительное как часть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14.02.2024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Имя существительное: употребление в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15.02.2024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5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Имя существительное: значение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16.02.2024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Имя существительное : вопросы («кто?», «что?»)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19.02.2024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Употребление прописной и строчной буквы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6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20.02.2024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Составление устного рассказа по репродукции картины И. Шишкина "Утро в сосновом лесу"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21.02.2024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Прописная буква в именах собственных: имена, фамилии, отчества людей, клички животных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7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22.02.2024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Прописная буква в именах собственных: географические названия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22.02.2024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26.02.2024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8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Имя существительное: изменение по числам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27.02.2024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Число имён существительных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28.02.2024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9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морфология: изменение по числам имен существительных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29.02.2024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Объяснительный диктант на изученные правила (орфограммы корня, прописная буква и др.)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01.03.2024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Глагол как часть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A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04.03.2024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Глагол: значение. Для чего нужны глаголы в нашей речи?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05.03.2024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Глагол: вопросы «что делать?», «что сделать?» и др.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B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06.03.2024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Единственное и множественное число глаголов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07.03.2024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развитие речи: Составление текста на тему пословицы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07.03.2024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C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Текст-повествование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11.03.2024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Особенности текстов-повествований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12.03.2024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D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13.03.2024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Обобщение знаний о глаголе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14.03.2024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морфология. Тренинг. Отработка темы "Глагол"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E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15.03.2024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Диктант на изученные правила (орфограммы корня)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18.03.2024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Работа над ошибками, допущенными в диктанте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19.03.2024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4F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Имя прилагательное как часть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20.03.2024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Имя прилагательное: значение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21.03.2024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0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Обобщение знаний об имени прилагательном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22.03.2024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морфология: роль имён прилагательных в тексте. Единственное и множественное число имен прилагательных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03.04.2024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Связь имени прилагательного с именем существительным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1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04.04.2024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Текст-описание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05.04.2024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развитие речи: составление текста (рассказа или сказки) на тему "Путешествие снежинки на землю"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2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08.04.2024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Особенности текстов-описаний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09.04.2024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развитие речи: учимся сочинять текст-описание. Составление текста-описания натюрморта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10.04.2024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3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Диктант на изученные орфограммы в корне слова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11.04.2024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Работа над ошибками, допущенными в диктанте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12.04.2024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развитие речи: Составление текста о своем любимом домашнем питомце по вопросам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4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15.04.2024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16.04.2024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Текст-рассуждение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5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17.04.2024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Особенности текстов-рассуждений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18.04.2024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Предлог. Отличие предлогов от приставок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19.04.2024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6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Наиболее распространённые предлоги: в, на, из, без, над, до, у, о, об и др.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22.04.2024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Раздельное написание предлогов с именами существительными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23.04.2024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7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Раздельное написание предлогов с именами существительными: закрепление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24.04.2024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Части речи: обобщение. Тренинг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25.04.2024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Умение договариваться и приходить к общему решению в совместной деятельности при проведении парной и групповой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8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26.04.2024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морфология: части речи. Тренинг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27.04.2024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Различение текстов-описаний и текстов-повествований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9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27.04.2024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морфология. Тренинг. Отработка темы "Предлоги"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02.05.2024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Части речи: систематизация знаний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03.05.2024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A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морфология: роль имён существительных в тексте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06.05.2024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морфология: роль глаголов в тексте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07.05.2024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Правописание слов с орфограммами в значимых частях слов: систематизация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B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08.05.2024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Правописание слов с орфограммами в значимых частях слов: обобщение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13.05.2024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развитие речи: проверочная работа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C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14.05.2024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15.05.2024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16.05.2024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D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17.05.2024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20.05.2024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E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21.05.2024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орфография: проверочная работа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22.05.2024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 по разделу орфография: проверочная работа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5F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23.05.2024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Контрольный диктант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24.05.2024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ОБЩЕЕ КОЛИЧЕСТВО ЧАСОВ ПО 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170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6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11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2">
      <w:pPr>
        <w:rPr/>
        <w:sectPr>
          <w:type w:val="nextPage"/>
          <w:pgSz w:h="11906" w:w="16383" w:orient="landscape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bookmarkStart w:colFirst="0" w:colLast="0" w:name="bookmark=id.35nkun2" w:id="9"/>
    <w:bookmarkEnd w:id="9"/>
    <w:p w:rsidR="00000000" w:rsidDel="00000000" w:rsidP="00000000" w:rsidRDefault="00000000" w:rsidRPr="00000000" w14:paraId="00000613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УЧЕБНО-МЕТОДИЧЕСКОЕ ОБЕСПЕЧЕНИЕ ОБРАЗОВАТЕЛЬНОГО ПРОЦЕССА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4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ОБЯЗАТЕЛЬНЫЕ УЧЕБНЫЕ МАТЕРИАЛЫ ДЛЯ УЧЕНИКА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5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​‌‌​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6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7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8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МЕТОДИЧЕСКИЕ МАТЕРИАЛЫ ДЛЯ УЧИТЕЛЯ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​‌‌​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A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ЦИФРОВЫЕ ОБРАЗОВАТЕЛЬНЫЕ РЕСУРСЫ И РЕСУРСЫ СЕТИ ИНТЕРНЕТ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​‌‌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sectPr>
      <w:type w:val="nextPage"/>
      <w:pgSz w:h="16383" w:w="11906" w:orient="portrait"/>
      <w:pgMar w:bottom="1134" w:top="1134" w:left="1701" w:right="85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10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11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12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13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14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15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16"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5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5b9bd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5b9bd5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i w:val="1"/>
      <w:color w:val="5b9bd5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Rule="auto"/>
    </w:pPr>
    <w:rPr>
      <w:rFonts w:ascii="Calibri" w:cs="Calibri" w:eastAsia="Calibri" w:hAnsi="Calibri"/>
      <w:color w:val="323e4f"/>
      <w:sz w:val="52"/>
      <w:szCs w:val="52"/>
    </w:rPr>
  </w:style>
  <w:style w:type="paragraph" w:styleId="a" w:default="1">
    <w:name w:val="Normal"/>
    <w:qFormat w:val="1"/>
    <w:rsid w:val="004A3277"/>
  </w:style>
  <w:style w:type="paragraph" w:styleId="1">
    <w:name w:val="heading 1"/>
    <w:basedOn w:val="a"/>
    <w:next w:val="a"/>
    <w:link w:val="10"/>
    <w:uiPriority w:val="9"/>
    <w:qFormat w:val="1"/>
    <w:rsid w:val="00841CD9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 w:val="1"/>
    <w:qFormat w:val="1"/>
    <w:rsid w:val="00841CD9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 w:val="1"/>
    <w:qFormat w:val="1"/>
    <w:rsid w:val="00841CD9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 w:val="1"/>
    <w:qFormat w:val="1"/>
    <w:rsid w:val="00841CD9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5b9bd5" w:themeColor="accent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841CD9"/>
    <w:pPr>
      <w:tabs>
        <w:tab w:val="center" w:pos="4680"/>
        <w:tab w:val="right" w:pos="9360"/>
      </w:tabs>
    </w:pPr>
  </w:style>
  <w:style w:type="character" w:styleId="a4" w:customStyle="1">
    <w:name w:val="Верхний колонтитул Знак"/>
    <w:basedOn w:val="a0"/>
    <w:link w:val="a3"/>
    <w:uiPriority w:val="99"/>
    <w:rsid w:val="00841CD9"/>
  </w:style>
  <w:style w:type="character" w:styleId="10" w:customStyle="1">
    <w:name w:val="Заголовок 1 Знак"/>
    <w:basedOn w:val="a0"/>
    <w:link w:val="1"/>
    <w:uiPriority w:val="9"/>
    <w:rsid w:val="00841CD9"/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</w:rPr>
  </w:style>
  <w:style w:type="character" w:styleId="20" w:customStyle="1">
    <w:name w:val="Заголовок 2 Знак"/>
    <w:basedOn w:val="a0"/>
    <w:link w:val="2"/>
    <w:uiPriority w:val="9"/>
    <w:rsid w:val="00841CD9"/>
    <w:rPr>
      <w:rFonts w:asciiTheme="majorHAnsi" w:cstheme="majorBidi" w:eastAsiaTheme="majorEastAsia" w:hAnsiTheme="majorHAnsi"/>
      <w:b w:val="1"/>
      <w:bCs w:val="1"/>
      <w:color w:val="5b9bd5" w:themeColor="accent1"/>
      <w:sz w:val="26"/>
      <w:szCs w:val="26"/>
    </w:rPr>
  </w:style>
  <w:style w:type="character" w:styleId="30" w:customStyle="1">
    <w:name w:val="Заголовок 3 Знак"/>
    <w:basedOn w:val="a0"/>
    <w:link w:val="3"/>
    <w:uiPriority w:val="9"/>
    <w:rsid w:val="00841CD9"/>
    <w:rPr>
      <w:rFonts w:asciiTheme="majorHAnsi" w:cstheme="majorBidi" w:eastAsiaTheme="majorEastAsia" w:hAnsiTheme="majorHAnsi"/>
      <w:b w:val="1"/>
      <w:bCs w:val="1"/>
      <w:color w:val="5b9bd5" w:themeColor="accent1"/>
    </w:rPr>
  </w:style>
  <w:style w:type="character" w:styleId="40" w:customStyle="1">
    <w:name w:val="Заголовок 4 Знак"/>
    <w:basedOn w:val="a0"/>
    <w:link w:val="4"/>
    <w:uiPriority w:val="9"/>
    <w:rsid w:val="00841CD9"/>
    <w:rPr>
      <w:rFonts w:asciiTheme="majorHAnsi" w:cstheme="majorBidi" w:eastAsiaTheme="majorEastAsia" w:hAnsiTheme="majorHAnsi"/>
      <w:b w:val="1"/>
      <w:bCs w:val="1"/>
      <w:i w:val="1"/>
      <w:iCs w:val="1"/>
      <w:color w:val="5b9bd5" w:themeColor="accent1"/>
    </w:rPr>
  </w:style>
  <w:style w:type="paragraph" w:styleId="a5">
    <w:name w:val="Normal Indent"/>
    <w:basedOn w:val="a"/>
    <w:uiPriority w:val="99"/>
    <w:unhideWhenUsed w:val="1"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 w:val="1"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 w:val="1"/>
      <w:iCs w:val="1"/>
      <w:color w:val="5b9bd5" w:themeColor="accent1"/>
      <w:spacing w:val="15"/>
      <w:sz w:val="24"/>
      <w:szCs w:val="24"/>
    </w:rPr>
  </w:style>
  <w:style w:type="character" w:styleId="a7" w:customStyle="1">
    <w:name w:val="Подзаголовок Знак"/>
    <w:basedOn w:val="a0"/>
    <w:link w:val="a6"/>
    <w:uiPriority w:val="11"/>
    <w:rsid w:val="00841CD9"/>
    <w:rPr>
      <w:rFonts w:asciiTheme="majorHAnsi" w:cstheme="majorBidi" w:eastAsiaTheme="majorEastAsia" w:hAnsiTheme="majorHAnsi"/>
      <w:i w:val="1"/>
      <w:iCs w:val="1"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 w:val="1"/>
    <w:rsid w:val="00841CD9"/>
    <w:pPr>
      <w:pBdr>
        <w:bottom w:color="5b9bd5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character" w:styleId="a9" w:customStyle="1">
    <w:name w:val="Заголовок Знак"/>
    <w:basedOn w:val="a0"/>
    <w:link w:val="a8"/>
    <w:uiPriority w:val="10"/>
    <w:rsid w:val="00841CD9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 w:val="1"/>
    <w:rsid w:val="00D1197D"/>
    <w:rPr>
      <w:i w:val="1"/>
      <w:iCs w:val="1"/>
    </w:rPr>
  </w:style>
  <w:style w:type="character" w:styleId="ab">
    <w:name w:val="Hyperlink"/>
    <w:basedOn w:val="a0"/>
    <w:uiPriority w:val="99"/>
    <w:unhideWhenUsed w:val="1"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ad">
    <w:name w:val="caption"/>
    <w:basedOn w:val="a"/>
    <w:next w:val="a"/>
    <w:uiPriority w:val="35"/>
    <w:semiHidden w:val="1"/>
    <w:unhideWhenUsed w:val="1"/>
    <w:qFormat w:val="1"/>
    <w:rsid w:val="007109C0"/>
    <w:pPr>
      <w:spacing w:line="240" w:lineRule="auto"/>
    </w:pPr>
    <w:rPr>
      <w:b w:val="1"/>
      <w:bCs w:val="1"/>
      <w:color w:val="5b9bd5" w:themeColor="accent1"/>
      <w:sz w:val="18"/>
      <w:szCs w:val="18"/>
    </w:rPr>
  </w:style>
  <w:style w:type="paragraph" w:styleId="Subtitle">
    <w:name w:val="Subtitle"/>
    <w:basedOn w:val="Normal"/>
    <w:next w:val="Normal"/>
    <w:pPr>
      <w:ind w:left="86"/>
    </w:pPr>
    <w:rPr>
      <w:rFonts w:ascii="Calibri" w:cs="Calibri" w:eastAsia="Calibri" w:hAnsi="Calibri"/>
      <w:i w:val="1"/>
      <w:color w:val="5b9bd5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orkprogram.edsoo.ru/templates/415#_ftn1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H2nch8YPHS1Odr1NbMoZsPIDEw==">CgMxLjAyCWlkLmdqZGd4czIKaWQuMzBqMHpsbDIKaWQuMWZvYjl0ZTIJaC4zem55c2g3MgppZC4zZHk2dmttMgppZC4xdDNoNXNmMgloLjJzOGV5bzEyCmlkLjE3ZHA4dnUyCmlkLjI2aW4xcmcyCmlkLjM1bmt1bjI4AHIhMUVfTFc5Sjh2ZzQzUThuVjFVendoMml0RkVTbzkycGZt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2023-09-12T02:26:00Z</dcterms:created>
  <dc:creator>игорь</dc:creator>
</cp:coreProperties>
</file>